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86A" w:rsidRPr="00D13E3C" w:rsidRDefault="0088373C" w:rsidP="0088373C">
      <w:pPr>
        <w:spacing w:after="0" w:line="240" w:lineRule="auto"/>
        <w:rPr>
          <w:rFonts w:ascii="Times New Roman" w:hAnsi="Times New Roman" w:cs="Times New Roman"/>
          <w:b/>
          <w:sz w:val="24"/>
          <w:szCs w:val="24"/>
        </w:rPr>
      </w:pPr>
      <w:r>
        <w:t xml:space="preserve">                                                                         </w:t>
      </w:r>
      <w:r w:rsidR="009616F5" w:rsidRPr="00D13E3C">
        <w:rPr>
          <w:rFonts w:ascii="Times New Roman" w:hAnsi="Times New Roman" w:cs="Times New Roman"/>
          <w:b/>
          <w:sz w:val="24"/>
          <w:szCs w:val="24"/>
        </w:rPr>
        <w:t>Anunț de presă</w:t>
      </w:r>
    </w:p>
    <w:p w:rsidR="0088373C" w:rsidRDefault="009616F5" w:rsidP="0088373C">
      <w:pPr>
        <w:spacing w:after="0" w:line="240" w:lineRule="auto"/>
        <w:jc w:val="center"/>
        <w:rPr>
          <w:rFonts w:ascii="Times New Roman" w:hAnsi="Times New Roman" w:cs="Times New Roman"/>
          <w:b/>
          <w:sz w:val="24"/>
          <w:szCs w:val="24"/>
        </w:rPr>
      </w:pPr>
      <w:r w:rsidRPr="00D13E3C">
        <w:rPr>
          <w:rFonts w:ascii="Times New Roman" w:hAnsi="Times New Roman" w:cs="Times New Roman"/>
          <w:b/>
          <w:sz w:val="24"/>
          <w:szCs w:val="24"/>
        </w:rPr>
        <w:t>privind începerea implementării proiectului intitulat</w:t>
      </w:r>
    </w:p>
    <w:p w:rsidR="0021086A" w:rsidRPr="00D13E3C" w:rsidRDefault="009616F5" w:rsidP="0088373C">
      <w:pPr>
        <w:spacing w:after="0" w:line="240" w:lineRule="auto"/>
        <w:jc w:val="center"/>
        <w:rPr>
          <w:rFonts w:ascii="Times New Roman" w:hAnsi="Times New Roman" w:cs="Times New Roman"/>
          <w:b/>
          <w:sz w:val="24"/>
          <w:szCs w:val="24"/>
        </w:rPr>
      </w:pPr>
      <w:r w:rsidRPr="00D13E3C">
        <w:rPr>
          <w:rFonts w:ascii="Times New Roman" w:hAnsi="Times New Roman" w:cs="Times New Roman"/>
          <w:b/>
          <w:sz w:val="24"/>
          <w:szCs w:val="24"/>
        </w:rPr>
        <w:t>”Dotarea cu laboratoare inteligente a LICEULUI TEORETIC ”DAN BARBILIAN”</w:t>
      </w:r>
    </w:p>
    <w:p w:rsidR="0021086A" w:rsidRDefault="009616F5" w:rsidP="0088373C">
      <w:pPr>
        <w:spacing w:after="0" w:line="240" w:lineRule="auto"/>
        <w:rPr>
          <w:rFonts w:ascii="Times New Roman" w:hAnsi="Times New Roman" w:cs="Times New Roman"/>
          <w:b/>
          <w:sz w:val="24"/>
          <w:szCs w:val="24"/>
        </w:rPr>
      </w:pPr>
      <w:r w:rsidRPr="00D13E3C">
        <w:rPr>
          <w:rFonts w:ascii="Times New Roman" w:hAnsi="Times New Roman" w:cs="Times New Roman"/>
          <w:b/>
          <w:sz w:val="24"/>
          <w:szCs w:val="24"/>
        </w:rPr>
        <w:t>la LICEULUI TEORETIC ”DAN BARBILIAN</w:t>
      </w:r>
      <w:r w:rsidR="00B31F87" w:rsidRPr="00D13E3C">
        <w:rPr>
          <w:rFonts w:ascii="Times New Roman" w:hAnsi="Times New Roman" w:cs="Times New Roman"/>
          <w:b/>
          <w:sz w:val="24"/>
          <w:szCs w:val="24"/>
        </w:rPr>
        <w:t xml:space="preserve">„ </w:t>
      </w:r>
      <w:r w:rsidRPr="00D13E3C">
        <w:rPr>
          <w:rFonts w:ascii="Times New Roman" w:hAnsi="Times New Roman" w:cs="Times New Roman"/>
          <w:b/>
          <w:sz w:val="24"/>
          <w:szCs w:val="24"/>
        </w:rPr>
        <w:t>din C</w:t>
      </w:r>
      <w:r w:rsidR="00B31F87" w:rsidRPr="00D13E3C">
        <w:rPr>
          <w:rFonts w:ascii="Times New Roman" w:hAnsi="Times New Roman" w:cs="Times New Roman"/>
          <w:b/>
          <w:sz w:val="24"/>
          <w:szCs w:val="24"/>
        </w:rPr>
        <w:t>â</w:t>
      </w:r>
      <w:r w:rsidR="00D13E3C">
        <w:rPr>
          <w:rFonts w:ascii="Times New Roman" w:hAnsi="Times New Roman" w:cs="Times New Roman"/>
          <w:b/>
          <w:sz w:val="24"/>
          <w:szCs w:val="24"/>
        </w:rPr>
        <w:t>mpulung Muscel, județul Argeș</w:t>
      </w:r>
    </w:p>
    <w:p w:rsidR="00D13E3C" w:rsidRPr="00D13E3C" w:rsidRDefault="00D13E3C" w:rsidP="0088373C">
      <w:pPr>
        <w:spacing w:after="0" w:line="240" w:lineRule="auto"/>
        <w:rPr>
          <w:rFonts w:ascii="Times New Roman" w:hAnsi="Times New Roman" w:cs="Times New Roman"/>
          <w:b/>
          <w:sz w:val="24"/>
          <w:szCs w:val="24"/>
        </w:rPr>
      </w:pPr>
    </w:p>
    <w:p w:rsidR="0021086A" w:rsidRPr="0088373C" w:rsidRDefault="009616F5" w:rsidP="0088373C">
      <w:pPr>
        <w:spacing w:line="240" w:lineRule="auto"/>
        <w:rPr>
          <w:rFonts w:ascii="Times New Roman" w:hAnsi="Times New Roman" w:cs="Times New Roman"/>
          <w:sz w:val="20"/>
          <w:szCs w:val="20"/>
        </w:rPr>
      </w:pPr>
      <w:r w:rsidRPr="0088373C">
        <w:rPr>
          <w:rFonts w:ascii="Times New Roman" w:hAnsi="Times New Roman" w:cs="Times New Roman"/>
          <w:sz w:val="20"/>
          <w:szCs w:val="20"/>
        </w:rPr>
        <w:t xml:space="preserve">LICEULUI TEORETIC ”DAN BARBILIAN anunță începerea implementării proiectului intitulat „Dotarea cu laboratoare inteligente a LICEULUI TEORETIC ”DAN BARBILIAN)” având codul F-PNRR-SmartLabs-2023-0517. </w:t>
      </w:r>
    </w:p>
    <w:p w:rsidR="0021086A" w:rsidRPr="0088373C" w:rsidRDefault="00D13E3C" w:rsidP="0088373C">
      <w:pPr>
        <w:spacing w:line="240" w:lineRule="auto"/>
        <w:rPr>
          <w:rFonts w:ascii="Times New Roman" w:hAnsi="Times New Roman" w:cs="Times New Roman"/>
          <w:sz w:val="20"/>
          <w:szCs w:val="20"/>
        </w:rPr>
      </w:pPr>
      <w:r w:rsidRPr="0088373C">
        <w:rPr>
          <w:rFonts w:ascii="Times New Roman" w:hAnsi="Times New Roman" w:cs="Times New Roman"/>
          <w:sz w:val="20"/>
          <w:szCs w:val="20"/>
        </w:rPr>
        <w:t xml:space="preserve">Proiectul se </w:t>
      </w:r>
      <w:r w:rsidR="009616F5" w:rsidRPr="0088373C">
        <w:rPr>
          <w:rFonts w:ascii="Times New Roman" w:hAnsi="Times New Roman" w:cs="Times New Roman"/>
          <w:sz w:val="20"/>
          <w:szCs w:val="20"/>
        </w:rPr>
        <w:t xml:space="preserve"> derul</w:t>
      </w:r>
      <w:r w:rsidRPr="0088373C">
        <w:rPr>
          <w:rFonts w:ascii="Times New Roman" w:hAnsi="Times New Roman" w:cs="Times New Roman"/>
          <w:sz w:val="20"/>
          <w:szCs w:val="20"/>
        </w:rPr>
        <w:t>e</w:t>
      </w:r>
      <w:r w:rsidR="009616F5" w:rsidRPr="0088373C">
        <w:rPr>
          <w:rFonts w:ascii="Times New Roman" w:hAnsi="Times New Roman" w:cs="Times New Roman"/>
          <w:sz w:val="20"/>
          <w:szCs w:val="20"/>
        </w:rPr>
        <w:t>a</w:t>
      </w:r>
      <w:r w:rsidRPr="0088373C">
        <w:rPr>
          <w:rFonts w:ascii="Times New Roman" w:hAnsi="Times New Roman" w:cs="Times New Roman"/>
          <w:sz w:val="20"/>
          <w:szCs w:val="20"/>
        </w:rPr>
        <w:t>ză</w:t>
      </w:r>
      <w:r w:rsidR="009616F5" w:rsidRPr="0088373C">
        <w:rPr>
          <w:rFonts w:ascii="Times New Roman" w:hAnsi="Times New Roman" w:cs="Times New Roman"/>
          <w:sz w:val="20"/>
          <w:szCs w:val="20"/>
        </w:rPr>
        <w:t xml:space="preserve"> în perioada 11 Ianuarie 2024 - 31 Ianuarie 2025, are o valoare totală de 351.209,35 lei și va fi finanțat integral printr-un ajutor financiar nerambursabil acordat în cadrul apelului de proiecte „Dotarea cu laboratoare inteligente a unităților de învățământ secundar superior, a palatelor și a cluburilor copiilor” din Planul Național de Redresare și Reziliență, Pilonul VI. Politici pentru Noua Generație, Componenta 15. Educație, Reforma 5. Adoptarea cadrului legislativ pentru digitalizarea educației, Investiția 9. Asigurarea echipamentelor și a resurselor tehnologice digitale pentru unitățile de învățământ.</w:t>
      </w:r>
    </w:p>
    <w:p w:rsidR="0088373C" w:rsidRDefault="009616F5" w:rsidP="0088373C">
      <w:pPr>
        <w:spacing w:line="240" w:lineRule="auto"/>
        <w:rPr>
          <w:rFonts w:ascii="Times New Roman" w:hAnsi="Times New Roman" w:cs="Times New Roman"/>
          <w:sz w:val="20"/>
          <w:szCs w:val="20"/>
        </w:rPr>
      </w:pPr>
      <w:r w:rsidRPr="0088373C">
        <w:rPr>
          <w:rFonts w:ascii="Times New Roman" w:hAnsi="Times New Roman" w:cs="Times New Roman"/>
          <w:sz w:val="20"/>
          <w:szCs w:val="20"/>
        </w:rPr>
        <w:t>Obiectivele proiectului sunt:</w:t>
      </w:r>
    </w:p>
    <w:p w:rsidR="0021086A" w:rsidRPr="0088373C" w:rsidRDefault="009616F5" w:rsidP="0088373C">
      <w:pPr>
        <w:spacing w:after="0" w:line="240" w:lineRule="auto"/>
        <w:rPr>
          <w:rFonts w:ascii="Times New Roman" w:hAnsi="Times New Roman" w:cs="Times New Roman"/>
          <w:sz w:val="20"/>
          <w:szCs w:val="20"/>
        </w:rPr>
      </w:pPr>
      <w:r w:rsidRPr="0088373C">
        <w:rPr>
          <w:rFonts w:ascii="Times New Roman" w:hAnsi="Times New Roman" w:cs="Times New Roman"/>
          <w:sz w:val="20"/>
          <w:szCs w:val="20"/>
        </w:rPr>
        <w:t>Crearea unui SmartLab în cadrul instituției de învățământ, pentru a facilita experiența de învățare exponențială utilizând cele mai recente tehnologii digitale. Acest laborator inteligent va servi drept centru focal pentru dezvoltarea competențelor avansate ale elevilor într-un mediu interactiv și creativ.</w:t>
      </w:r>
    </w:p>
    <w:p w:rsidR="0021086A" w:rsidRPr="0088373C" w:rsidRDefault="009616F5" w:rsidP="0088373C">
      <w:pPr>
        <w:numPr>
          <w:ilvl w:val="0"/>
          <w:numId w:val="1"/>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0" w:line="240" w:lineRule="auto"/>
        <w:rPr>
          <w:rFonts w:ascii="Times New Roman" w:hAnsi="Times New Roman" w:cs="Times New Roman"/>
          <w:sz w:val="20"/>
          <w:szCs w:val="20"/>
        </w:rPr>
      </w:pPr>
      <w:r w:rsidRPr="0088373C">
        <w:rPr>
          <w:rFonts w:ascii="Times New Roman" w:hAnsi="Times New Roman" w:cs="Times New Roman"/>
          <w:sz w:val="20"/>
          <w:szCs w:val="20"/>
        </w:rPr>
        <w:t>Pregătirea cadrelor didactice pentru utilizarea eficientă a echipamentelor și tehnologiilor din SmartLab. Aceasta implică furnizarea de activități și exerciții practice adaptate, care să îi ajute pe profesori să integreze în mod eficient aceste resurse în procesul educațional. Astfel, elevii vor avea oportunitatea să exploreze și să învețe folosind în mod activ echipamentele și tehnologiile disponibile în laboratorul inteligent.</w:t>
      </w:r>
    </w:p>
    <w:p w:rsidR="0021086A" w:rsidRPr="0088373C" w:rsidRDefault="00B31F87" w:rsidP="0088373C">
      <w:pPr>
        <w:numPr>
          <w:ilvl w:val="0"/>
          <w:numId w:val="1"/>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0" w:line="240" w:lineRule="auto"/>
        <w:rPr>
          <w:rFonts w:ascii="Times New Roman" w:hAnsi="Times New Roman" w:cs="Times New Roman"/>
          <w:sz w:val="20"/>
          <w:szCs w:val="20"/>
        </w:rPr>
      </w:pPr>
      <w:r w:rsidRPr="0088373C">
        <w:rPr>
          <w:rFonts w:ascii="Times New Roman" w:hAnsi="Times New Roman" w:cs="Times New Roman"/>
          <w:sz w:val="20"/>
          <w:szCs w:val="20"/>
        </w:rPr>
        <w:t>N</w:t>
      </w:r>
      <w:r w:rsidR="009616F5" w:rsidRPr="0088373C">
        <w:rPr>
          <w:rFonts w:ascii="Times New Roman" w:hAnsi="Times New Roman" w:cs="Times New Roman"/>
          <w:sz w:val="20"/>
          <w:szCs w:val="20"/>
        </w:rPr>
        <w:t>e propunem să introducem educația digitală transdisciplinară inteligentă în mod obligatoriu, transformând astfel instituția noastră de învățământ într-o școală exponențială. Aici, copiii noștri vor învăța să fie inovatori și comunicatori eficienți, să fie capabili să ia decizii și să-și asume riscuri, să se adapteze la schimbare, să fie flexibili și să colaboreze în echipă încă din timpul școlii. Într-o lume caracterizată de o dinamică extraordinară, generată de avansul tehnologic în domeniul aplicațiilor fizico-cibernetice (cum ar fi roboții, inteligența artificială, realitatea virtuală, blockchain etc.), este imperativ să oferim copiilor noștri cunoștințele necesare încă din timpul școlii.</w:t>
      </w:r>
    </w:p>
    <w:p w:rsidR="0021086A" w:rsidRPr="0088373C" w:rsidRDefault="009616F5" w:rsidP="0088373C">
      <w:pPr>
        <w:numPr>
          <w:ilvl w:val="0"/>
          <w:numId w:val="1"/>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0" w:line="240" w:lineRule="auto"/>
        <w:rPr>
          <w:rFonts w:ascii="Times New Roman" w:hAnsi="Times New Roman" w:cs="Times New Roman"/>
          <w:sz w:val="20"/>
          <w:szCs w:val="20"/>
        </w:rPr>
      </w:pPr>
      <w:r w:rsidRPr="0088373C">
        <w:rPr>
          <w:rFonts w:ascii="Times New Roman" w:hAnsi="Times New Roman" w:cs="Times New Roman"/>
          <w:sz w:val="20"/>
          <w:szCs w:val="20"/>
        </w:rPr>
        <w:t>Începutul unei cariere profesionale de succes pentru tineri începe prin alegerea unei școli și a unei educații adecvate, precum și a unei meserii care să fie în concordanță cu viitorul și cu abilitățile, vocațiile și pasiunile proprii. Acest lucru implică conștientizarea importanței pregătirii individuale pentru viață, promovând un învățământ pragmatic, bazat pe experiență și dedicat creșterii competitivității pe piața muncii pentru tineri. Pentru a răspunde cerințelor actuale, este esențial să combinăm inteligența umană cu tehnologia și cu empatia socială, pentru a asigura că niciun cetățean nu este lăsat în urmă în această evoluție.</w:t>
      </w:r>
    </w:p>
    <w:p w:rsidR="0021086A" w:rsidRPr="0088373C" w:rsidRDefault="009616F5" w:rsidP="0088373C">
      <w:pPr>
        <w:numPr>
          <w:ilvl w:val="0"/>
          <w:numId w:val="1"/>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0" w:line="240" w:lineRule="auto"/>
        <w:rPr>
          <w:rFonts w:ascii="Times New Roman" w:hAnsi="Times New Roman" w:cs="Times New Roman"/>
          <w:sz w:val="20"/>
          <w:szCs w:val="20"/>
        </w:rPr>
      </w:pPr>
      <w:r w:rsidRPr="0088373C">
        <w:rPr>
          <w:rFonts w:ascii="Times New Roman" w:hAnsi="Times New Roman" w:cs="Times New Roman"/>
          <w:sz w:val="20"/>
          <w:szCs w:val="20"/>
        </w:rPr>
        <w:t>Noile meserii ale viitorului provin din domenii precum robotica, inteligența artificială, informatica și imprimarea 3D. Cererea de pe piața muncii pentru manageri ai echipelor mixte, compuse din oameni și roboți, precum și pentru noi competențe și meserii, este în creștere exponențială. În această lume în continuă schimbare, adaptarea și inovarea devin cruciale pentru succesul individual și colectiv.</w:t>
      </w:r>
    </w:p>
    <w:p w:rsidR="0088373C" w:rsidRDefault="009616F5" w:rsidP="0088373C">
      <w:pPr>
        <w:spacing w:after="0" w:line="240" w:lineRule="auto"/>
        <w:rPr>
          <w:rFonts w:ascii="Times New Roman" w:hAnsi="Times New Roman" w:cs="Times New Roman"/>
          <w:sz w:val="20"/>
          <w:szCs w:val="20"/>
        </w:rPr>
      </w:pPr>
      <w:bookmarkStart w:id="0" w:name="_gjdgxs" w:colFirst="0" w:colLast="0"/>
      <w:bookmarkEnd w:id="0"/>
      <w:r w:rsidRPr="0088373C">
        <w:rPr>
          <w:rFonts w:ascii="Times New Roman" w:hAnsi="Times New Roman" w:cs="Times New Roman"/>
          <w:sz w:val="20"/>
          <w:szCs w:val="20"/>
        </w:rPr>
        <w:t>Realizarea obiectivelor proiectului va avea un impact pozitiv asupra actului educațional, o învățare digitală de calitate și inovatoare fiind captivantă și interactivă, completând metodele tradiționale și oferind platforme de colaborare și de creare de cunoștințe.</w:t>
      </w:r>
    </w:p>
    <w:p w:rsidR="0088373C" w:rsidRDefault="0088373C" w:rsidP="0088373C">
      <w:pPr>
        <w:spacing w:after="0" w:line="240" w:lineRule="auto"/>
        <w:rPr>
          <w:rFonts w:ascii="Times New Roman" w:hAnsi="Times New Roman" w:cs="Times New Roman"/>
          <w:sz w:val="20"/>
          <w:szCs w:val="20"/>
        </w:rPr>
      </w:pPr>
    </w:p>
    <w:p w:rsidR="00D13E3C" w:rsidRPr="0088373C" w:rsidRDefault="009616F5" w:rsidP="0088373C">
      <w:pPr>
        <w:spacing w:after="0" w:line="240" w:lineRule="auto"/>
        <w:rPr>
          <w:rFonts w:ascii="Times New Roman" w:hAnsi="Times New Roman" w:cs="Times New Roman"/>
          <w:sz w:val="20"/>
          <w:szCs w:val="20"/>
        </w:rPr>
      </w:pPr>
      <w:r w:rsidRPr="0088373C">
        <w:rPr>
          <w:rFonts w:ascii="Times New Roman" w:hAnsi="Times New Roman" w:cs="Times New Roman"/>
          <w:sz w:val="20"/>
          <w:szCs w:val="20"/>
        </w:rPr>
        <w:t xml:space="preserve">Persoana de contact: </w:t>
      </w:r>
      <w:r w:rsidR="00742737" w:rsidRPr="0088373C">
        <w:rPr>
          <w:rFonts w:ascii="Times New Roman" w:hAnsi="Times New Roman" w:cs="Times New Roman"/>
          <w:sz w:val="20"/>
          <w:szCs w:val="20"/>
        </w:rPr>
        <w:t>Inf. Robert Gabriel D</w:t>
      </w:r>
      <w:r w:rsidR="00D13E3C" w:rsidRPr="0088373C">
        <w:rPr>
          <w:rFonts w:ascii="Times New Roman" w:hAnsi="Times New Roman" w:cs="Times New Roman"/>
          <w:sz w:val="20"/>
          <w:szCs w:val="20"/>
        </w:rPr>
        <w:t>ragomir</w:t>
      </w:r>
    </w:p>
    <w:p w:rsidR="0021086A" w:rsidRDefault="00D13E3C" w:rsidP="0088373C">
      <w:pPr>
        <w:spacing w:after="0" w:line="240" w:lineRule="auto"/>
        <w:rPr>
          <w:rFonts w:ascii="Times New Roman" w:hAnsi="Times New Roman" w:cs="Times New Roman"/>
          <w:sz w:val="20"/>
          <w:szCs w:val="20"/>
        </w:rPr>
      </w:pPr>
      <w:r w:rsidRPr="0088373C">
        <w:rPr>
          <w:rFonts w:ascii="Times New Roman" w:hAnsi="Times New Roman" w:cs="Times New Roman"/>
          <w:sz w:val="20"/>
          <w:szCs w:val="20"/>
        </w:rPr>
        <w:t xml:space="preserve">E-mail contact: </w:t>
      </w:r>
      <w:hyperlink r:id="rId7" w:history="1">
        <w:r w:rsidR="0088373C" w:rsidRPr="009F1175">
          <w:rPr>
            <w:rStyle w:val="Hyperlink"/>
            <w:rFonts w:ascii="Times New Roman" w:hAnsi="Times New Roman" w:cs="Times New Roman"/>
            <w:sz w:val="20"/>
            <w:szCs w:val="20"/>
          </w:rPr>
          <w:t>robert73d@yahoo.com</w:t>
        </w:r>
      </w:hyperlink>
    </w:p>
    <w:p w:rsidR="0088373C" w:rsidRPr="0088373C" w:rsidRDefault="0088373C" w:rsidP="0088373C">
      <w:pPr>
        <w:spacing w:after="0" w:line="240" w:lineRule="auto"/>
        <w:rPr>
          <w:rFonts w:ascii="Times New Roman" w:hAnsi="Times New Roman" w:cs="Times New Roman"/>
          <w:sz w:val="20"/>
          <w:szCs w:val="20"/>
        </w:rPr>
      </w:pPr>
    </w:p>
    <w:p w:rsidR="0021086A" w:rsidRPr="0088373C" w:rsidRDefault="009616F5" w:rsidP="00A84B91">
      <w:pPr>
        <w:spacing w:after="0" w:line="240" w:lineRule="auto"/>
        <w:rPr>
          <w:rFonts w:ascii="Times New Roman" w:hAnsi="Times New Roman" w:cs="Times New Roman"/>
          <w:sz w:val="20"/>
          <w:szCs w:val="20"/>
        </w:rPr>
      </w:pPr>
      <w:r w:rsidRPr="0088373C">
        <w:rPr>
          <w:rFonts w:ascii="Times New Roman" w:hAnsi="Times New Roman" w:cs="Times New Roman"/>
          <w:b/>
          <w:i/>
          <w:sz w:val="20"/>
          <w:szCs w:val="20"/>
        </w:rPr>
        <w:t>Conținutul acestui material nu reprezintă în mod obligatoriu poziția oficială a Uniunii Europene sau a Guvernului României.</w:t>
      </w:r>
    </w:p>
    <w:p w:rsidR="0021086A" w:rsidRPr="0088373C" w:rsidRDefault="0021086A" w:rsidP="0088373C">
      <w:pPr>
        <w:spacing w:line="240" w:lineRule="auto"/>
        <w:rPr>
          <w:rFonts w:ascii="Times New Roman" w:hAnsi="Times New Roman" w:cs="Times New Roman"/>
          <w:sz w:val="20"/>
          <w:szCs w:val="20"/>
        </w:rPr>
      </w:pPr>
    </w:p>
    <w:p w:rsidR="0021086A" w:rsidRPr="0088373C" w:rsidRDefault="0021086A" w:rsidP="0088373C">
      <w:pPr>
        <w:spacing w:line="240" w:lineRule="auto"/>
        <w:rPr>
          <w:rFonts w:ascii="Times New Roman" w:hAnsi="Times New Roman" w:cs="Times New Roman"/>
          <w:color w:val="FF0000"/>
          <w:sz w:val="20"/>
          <w:szCs w:val="20"/>
        </w:rPr>
      </w:pPr>
    </w:p>
    <w:p w:rsidR="0021086A" w:rsidRPr="0088373C" w:rsidRDefault="0021086A" w:rsidP="0088373C">
      <w:pPr>
        <w:spacing w:line="240" w:lineRule="auto"/>
        <w:rPr>
          <w:rFonts w:ascii="Times New Roman" w:hAnsi="Times New Roman" w:cs="Times New Roman"/>
          <w:sz w:val="20"/>
          <w:szCs w:val="20"/>
        </w:rPr>
      </w:pPr>
      <w:bookmarkStart w:id="1" w:name="_GoBack"/>
      <w:bookmarkEnd w:id="1"/>
    </w:p>
    <w:sectPr w:rsidR="0021086A" w:rsidRPr="0088373C" w:rsidSect="0088373C">
      <w:headerReference w:type="default" r:id="rId8"/>
      <w:pgSz w:w="11907" w:h="16839" w:code="9"/>
      <w:pgMar w:top="1440" w:right="1440" w:bottom="1440" w:left="1440" w:header="720" w:footer="72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504" w:rsidRDefault="00D34504">
      <w:pPr>
        <w:spacing w:after="0" w:line="240" w:lineRule="auto"/>
      </w:pPr>
      <w:r>
        <w:separator/>
      </w:r>
    </w:p>
  </w:endnote>
  <w:endnote w:type="continuationSeparator" w:id="0">
    <w:p w:rsidR="00D34504" w:rsidRDefault="00D345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504" w:rsidRDefault="00D34504">
      <w:pPr>
        <w:spacing w:after="0" w:line="240" w:lineRule="auto"/>
      </w:pPr>
      <w:r>
        <w:separator/>
      </w:r>
    </w:p>
  </w:footnote>
  <w:footnote w:type="continuationSeparator" w:id="0">
    <w:p w:rsidR="00D34504" w:rsidRDefault="00D345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86A" w:rsidRDefault="009616F5">
    <w:pPr>
      <w:spacing w:after="120" w:line="240" w:lineRule="auto"/>
    </w:pPr>
    <w:r>
      <w:rPr>
        <w:rFonts w:ascii="Times New Roman" w:eastAsia="Times New Roman" w:hAnsi="Times New Roman" w:cs="Times New Roman"/>
        <w:noProof/>
      </w:rPr>
      <w:drawing>
        <wp:inline distT="0" distB="0" distL="0" distR="0">
          <wp:extent cx="5486400" cy="685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86400" cy="685800"/>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254CF9"/>
    <w:multiLevelType w:val="multilevel"/>
    <w:tmpl w:val="4D286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1086A"/>
    <w:rsid w:val="001D4A1C"/>
    <w:rsid w:val="0021086A"/>
    <w:rsid w:val="00340B88"/>
    <w:rsid w:val="00714B89"/>
    <w:rsid w:val="00742737"/>
    <w:rsid w:val="0088373C"/>
    <w:rsid w:val="009616F5"/>
    <w:rsid w:val="00993217"/>
    <w:rsid w:val="00A84B91"/>
    <w:rsid w:val="00B31F87"/>
    <w:rsid w:val="00C308F1"/>
    <w:rsid w:val="00D13E3C"/>
    <w:rsid w:val="00D34504"/>
    <w:rsid w:val="00ED0D7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o-RO" w:eastAsia="ro-RO"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B88"/>
  </w:style>
  <w:style w:type="paragraph" w:styleId="Heading1">
    <w:name w:val="heading 1"/>
    <w:basedOn w:val="Normal"/>
    <w:next w:val="Normal"/>
    <w:uiPriority w:val="9"/>
    <w:qFormat/>
    <w:rsid w:val="00340B88"/>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340B88"/>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340B88"/>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340B88"/>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340B88"/>
    <w:pPr>
      <w:keepNext/>
      <w:keepLines/>
      <w:spacing w:before="240" w:after="80"/>
      <w:outlineLvl w:val="4"/>
    </w:pPr>
    <w:rPr>
      <w:color w:val="666666"/>
    </w:rPr>
  </w:style>
  <w:style w:type="paragraph" w:styleId="Heading6">
    <w:name w:val="heading 6"/>
    <w:basedOn w:val="Normal"/>
    <w:next w:val="Normal"/>
    <w:uiPriority w:val="9"/>
    <w:semiHidden/>
    <w:unhideWhenUsed/>
    <w:qFormat/>
    <w:rsid w:val="00340B8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340B88"/>
    <w:tblPr>
      <w:tblCellMar>
        <w:top w:w="0" w:type="dxa"/>
        <w:left w:w="0" w:type="dxa"/>
        <w:bottom w:w="0" w:type="dxa"/>
        <w:right w:w="0" w:type="dxa"/>
      </w:tblCellMar>
    </w:tblPr>
  </w:style>
  <w:style w:type="paragraph" w:styleId="Title">
    <w:name w:val="Title"/>
    <w:basedOn w:val="Normal"/>
    <w:next w:val="Normal"/>
    <w:uiPriority w:val="10"/>
    <w:qFormat/>
    <w:rsid w:val="00340B88"/>
    <w:pPr>
      <w:keepNext/>
      <w:keepLines/>
      <w:spacing w:after="60"/>
    </w:pPr>
    <w:rPr>
      <w:sz w:val="52"/>
      <w:szCs w:val="52"/>
    </w:rPr>
  </w:style>
  <w:style w:type="paragraph" w:styleId="Subtitle">
    <w:name w:val="Subtitle"/>
    <w:basedOn w:val="Normal"/>
    <w:next w:val="Normal"/>
    <w:uiPriority w:val="11"/>
    <w:qFormat/>
    <w:rsid w:val="00340B88"/>
    <w:pPr>
      <w:keepNext/>
      <w:keepLines/>
      <w:spacing w:after="320"/>
    </w:pPr>
    <w:rPr>
      <w:rFonts w:ascii="Arial" w:eastAsia="Arial" w:hAnsi="Arial" w:cs="Arial"/>
      <w:color w:val="666666"/>
      <w:sz w:val="30"/>
      <w:szCs w:val="30"/>
    </w:rPr>
  </w:style>
  <w:style w:type="paragraph" w:styleId="BalloonText">
    <w:name w:val="Balloon Text"/>
    <w:basedOn w:val="Normal"/>
    <w:link w:val="BalloonTextChar"/>
    <w:uiPriority w:val="99"/>
    <w:semiHidden/>
    <w:unhideWhenUsed/>
    <w:rsid w:val="00D13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E3C"/>
    <w:rPr>
      <w:rFonts w:ascii="Tahoma" w:hAnsi="Tahoma" w:cs="Tahoma"/>
      <w:sz w:val="16"/>
      <w:szCs w:val="16"/>
    </w:rPr>
  </w:style>
  <w:style w:type="character" w:styleId="Hyperlink">
    <w:name w:val="Hyperlink"/>
    <w:basedOn w:val="DefaultParagraphFont"/>
    <w:uiPriority w:val="99"/>
    <w:unhideWhenUsed/>
    <w:rsid w:val="0088373C"/>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bert73d@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612</Words>
  <Characters>3555</Characters>
  <Application>Microsoft Office Word</Application>
  <DocSecurity>0</DocSecurity>
  <Lines>29</Lines>
  <Paragraphs>8</Paragraphs>
  <ScaleCrop>false</ScaleCrop>
  <HeadingPairs>
    <vt:vector size="2" baseType="variant">
      <vt:variant>
        <vt:lpstr>Titlu</vt:lpstr>
      </vt:variant>
      <vt:variant>
        <vt:i4>1</vt:i4>
      </vt:variant>
    </vt:vector>
  </HeadingPairs>
  <TitlesOfParts>
    <vt:vector size="1" baseType="lpstr">
      <vt:lpstr/>
    </vt:vector>
  </TitlesOfParts>
  <Company>Grizli777</Company>
  <LinksUpToDate>false</LinksUpToDate>
  <CharactersWithSpaces>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ROXANA</cp:lastModifiedBy>
  <cp:revision>3</cp:revision>
  <dcterms:created xsi:type="dcterms:W3CDTF">2024-03-27T14:16:00Z</dcterms:created>
  <dcterms:modified xsi:type="dcterms:W3CDTF">2024-03-27T14:17:00Z</dcterms:modified>
</cp:coreProperties>
</file>